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FF0A" w14:textId="77777777" w:rsidR="00B66497" w:rsidRPr="00D24F56" w:rsidRDefault="00B66497" w:rsidP="00B66497">
      <w:pPr>
        <w:rPr>
          <w:lang w:val="en-US"/>
        </w:rPr>
      </w:pPr>
    </w:p>
    <w:p w14:paraId="307DF2E2" w14:textId="77777777" w:rsidR="00B66497" w:rsidRPr="00B66497" w:rsidRDefault="00B66497" w:rsidP="00B66497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Информация о численности получателей социальных услуг по формам социального обслуживания и видам социальных услуг за счет бюджетных ассигнований </w:t>
      </w:r>
      <w:r w:rsidR="00B43071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Мурманской области </w:t>
      </w: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и за счет средств физических и (или) юридических лиц)</w:t>
      </w:r>
    </w:p>
    <w:p w14:paraId="6ADB902E" w14:textId="2D3544EF" w:rsidR="00B66497" w:rsidRPr="00B66497" w:rsidRDefault="00B66497" w:rsidP="00B66497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за </w:t>
      </w:r>
      <w:r w:rsidR="00A05660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1 первое полугодие </w:t>
      </w: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20</w:t>
      </w:r>
      <w:r w:rsidR="00BB5352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2</w:t>
      </w:r>
      <w:r w:rsidR="00A05660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3</w:t>
      </w:r>
      <w:r w:rsidRPr="00B66497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 xml:space="preserve"> год</w:t>
      </w:r>
      <w:r w:rsidR="00A05660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а</w:t>
      </w:r>
    </w:p>
    <w:tbl>
      <w:tblPr>
        <w:tblW w:w="10774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1"/>
        <w:gridCol w:w="3575"/>
        <w:gridCol w:w="4678"/>
      </w:tblGrid>
      <w:tr w:rsidR="00F47919" w:rsidRPr="00B66497" w14:paraId="550C3C7E" w14:textId="77777777" w:rsidTr="00AA512D"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4372AE0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Наименование вида социальных услуг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9815" w14:textId="77777777" w:rsidR="00F47919" w:rsidRPr="003C7569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val="en-US"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Численность получателей социальных услуг (чел.) (за счет бюджетных ассигнований)</w:t>
            </w:r>
          </w:p>
          <w:p w14:paraId="3AFB4D1F" w14:textId="77777777" w:rsidR="00F47919" w:rsidRPr="00B66497" w:rsidRDefault="00F4791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5CA82E4" w14:textId="7DA65BED" w:rsidR="00F47919" w:rsidRPr="00B66497" w:rsidRDefault="00F4791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Численность получателей социальных услуг (чел.)</w:t>
            </w:r>
            <w:r w:rsidR="00AA512D" w:rsidRPr="00AA512D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 xml:space="preserve"> </w:t>
            </w:r>
            <w:r w:rsidR="00AA512D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за частичную плату в соответствии с договорами о предоставлении социальных услуг</w:t>
            </w: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 xml:space="preserve"> (за счет средств физических и (или) юридических </w:t>
            </w:r>
            <w:proofErr w:type="gramStart"/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лиц )</w:t>
            </w:r>
            <w:proofErr w:type="gramEnd"/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2709" w:rsidRPr="00B66497" w14:paraId="4E6D528A" w14:textId="77777777" w:rsidTr="00AA512D">
        <w:trPr>
          <w:trHeight w:val="58"/>
        </w:trPr>
        <w:tc>
          <w:tcPr>
            <w:tcW w:w="25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799B8B" w14:textId="77777777" w:rsidR="00E92709" w:rsidRPr="00B66497" w:rsidRDefault="00E92709" w:rsidP="003F4F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1014E" w14:textId="77777777" w:rsidR="00E92709" w:rsidRPr="00B66497" w:rsidRDefault="00E92709" w:rsidP="00B6649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обслуживание на дому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DF9A" w14:textId="77777777" w:rsidR="00E92709" w:rsidRPr="003F4F43" w:rsidRDefault="00E92709" w:rsidP="00B664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  <w:t>обслуживание на дому</w:t>
            </w:r>
          </w:p>
        </w:tc>
      </w:tr>
      <w:tr w:rsidR="00E92709" w:rsidRPr="00B66497" w14:paraId="51E23585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F88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Всего</w:t>
            </w:r>
          </w:p>
          <w:p w14:paraId="69D1D7B8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D9C97" w14:textId="5BF9BEE3" w:rsidR="00E92709" w:rsidRPr="003C7569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FC5" w14:textId="31A90667" w:rsidR="00E92709" w:rsidRPr="00FD5EA8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1</w:t>
            </w:r>
            <w:r w:rsidR="00FD5EA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</w:t>
            </w:r>
          </w:p>
        </w:tc>
      </w:tr>
      <w:tr w:rsidR="00E92709" w:rsidRPr="00B66497" w14:paraId="78190F53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0E9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социально-бытовые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BE36E" w14:textId="3B64178B" w:rsidR="00E92709" w:rsidRPr="003C7569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3313" w14:textId="64E75838" w:rsidR="00E92709" w:rsidRPr="00FD5EA8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1</w:t>
            </w:r>
            <w:r w:rsidR="00FD5EA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</w:t>
            </w:r>
          </w:p>
        </w:tc>
      </w:tr>
      <w:tr w:rsidR="00E92709" w:rsidRPr="00B66497" w14:paraId="6082148B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C29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социально-медицинские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3F839" w14:textId="73D8493F" w:rsidR="00E92709" w:rsidRPr="003C7569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FAAC" w14:textId="4B8C41D8" w:rsidR="00E92709" w:rsidRPr="00FD5EA8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1</w:t>
            </w:r>
            <w:r w:rsidR="00FD5EA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</w:t>
            </w:r>
          </w:p>
        </w:tc>
      </w:tr>
      <w:tr w:rsidR="00E92709" w:rsidRPr="00B66497" w14:paraId="19CFA756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B82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 психологические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57376" w14:textId="520CB702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B26" w14:textId="3D5E89EC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</w:tr>
      <w:tr w:rsidR="00E92709" w:rsidRPr="00B66497" w14:paraId="0D2EF339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90F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 педагогические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6B4D7" w14:textId="5CEDCD8E" w:rsidR="00E92709" w:rsidRPr="003C7569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823" w14:textId="5D357485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</w:tr>
      <w:tr w:rsidR="00E92709" w:rsidRPr="00B66497" w14:paraId="1F3D2EF1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25E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социально-трудовые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D16FB" w14:textId="77777777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B6649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48" w14:textId="77777777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F47919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</w:tr>
      <w:tr w:rsidR="00E92709" w:rsidRPr="00B66497" w14:paraId="268BB0B0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54D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социально-правовые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834F8" w14:textId="3104CE1E" w:rsidR="00E92709" w:rsidRPr="003C7569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8A8" w14:textId="0B59DBBD" w:rsidR="00E92709" w:rsidRPr="00FD5EA8" w:rsidRDefault="003C756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val="en-US" w:eastAsia="ru-RU"/>
              </w:rPr>
              <w:t>1</w:t>
            </w:r>
            <w:r w:rsidR="00FD5EA8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8</w:t>
            </w:r>
          </w:p>
        </w:tc>
      </w:tr>
      <w:tr w:rsidR="00E92709" w:rsidRPr="00B66497" w14:paraId="39E72A6E" w14:textId="77777777" w:rsidTr="00AA512D">
        <w:trPr>
          <w:trHeight w:val="5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654" w14:textId="77777777" w:rsidR="00E92709" w:rsidRPr="00B66497" w:rsidRDefault="00E92709" w:rsidP="00F4791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B66497">
              <w:rPr>
                <w:rFonts w:ascii="Arial" w:eastAsia="Times New Roman" w:hAnsi="Arial" w:cs="Arial"/>
                <w:color w:val="282828"/>
                <w:sz w:val="26"/>
                <w:szCs w:val="26"/>
                <w:lang w:eastAsia="ru-RU"/>
              </w:rPr>
              <w:t>услуги в целях повышения коммуникативного потенциала</w:t>
            </w:r>
          </w:p>
        </w:tc>
        <w:tc>
          <w:tcPr>
            <w:tcW w:w="3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4EE9" w14:textId="61EFB0DB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B3D" w14:textId="09BF98BC" w:rsidR="00E92709" w:rsidRPr="00F47919" w:rsidRDefault="00E92709" w:rsidP="00F479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0</w:t>
            </w:r>
          </w:p>
        </w:tc>
      </w:tr>
    </w:tbl>
    <w:p w14:paraId="745395C6" w14:textId="77777777" w:rsidR="00F47919" w:rsidRDefault="00F47919" w:rsidP="000C57DC">
      <w:pPr>
        <w:spacing w:after="150" w:line="240" w:lineRule="auto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45A5C8A3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040EEADD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4B54C500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0E166AFE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0D134B86" w14:textId="77777777" w:rsidR="000C57DC" w:rsidRDefault="000C57DC" w:rsidP="00B664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</w:pPr>
    </w:p>
    <w:p w14:paraId="3844FE77" w14:textId="77777777" w:rsidR="00891AFA" w:rsidRDefault="00891AFA" w:rsidP="00B66497"/>
    <w:sectPr w:rsidR="008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97"/>
    <w:rsid w:val="000C57DC"/>
    <w:rsid w:val="000F2C7E"/>
    <w:rsid w:val="00201BE1"/>
    <w:rsid w:val="00217306"/>
    <w:rsid w:val="003C7569"/>
    <w:rsid w:val="003E2B45"/>
    <w:rsid w:val="003F4F43"/>
    <w:rsid w:val="00555F48"/>
    <w:rsid w:val="0079675D"/>
    <w:rsid w:val="00891AFA"/>
    <w:rsid w:val="008F2DF6"/>
    <w:rsid w:val="00A05660"/>
    <w:rsid w:val="00AA512D"/>
    <w:rsid w:val="00B43071"/>
    <w:rsid w:val="00B66497"/>
    <w:rsid w:val="00BB5352"/>
    <w:rsid w:val="00BF2B7A"/>
    <w:rsid w:val="00C858C0"/>
    <w:rsid w:val="00D24F56"/>
    <w:rsid w:val="00D65494"/>
    <w:rsid w:val="00DB61A2"/>
    <w:rsid w:val="00E07EF4"/>
    <w:rsid w:val="00E92709"/>
    <w:rsid w:val="00F4791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7F7"/>
  <w15:chartTrackingRefBased/>
  <w15:docId w15:val="{918612D6-5F6F-4DCC-97BD-63B89B7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2020-01-27T07:37:00Z</dcterms:created>
  <dcterms:modified xsi:type="dcterms:W3CDTF">2023-06-09T10:32:00Z</dcterms:modified>
</cp:coreProperties>
</file>